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21"/>
        <w:gridCol w:w="4439"/>
        <w:gridCol w:w="1970"/>
      </w:tblGrid>
      <w:tr w:rsidR="00D41E0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r>
              <w:rPr>
                <w:noProof/>
                <w:lang w:eastAsia="es-BO"/>
              </w:rPr>
              <w:drawing>
                <wp:inline distT="0" distB="0" distL="0" distR="0" wp14:anchorId="676841AE" wp14:editId="25AC9D3C">
                  <wp:extent cx="1381125" cy="1081346"/>
                  <wp:effectExtent l="0" t="0" r="0" b="508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399" cy="1090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3118E4" w:rsidP="003118E4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08/03</w:t>
            </w:r>
            <w:r w:rsidR="0053154F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/2017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6D1BDF" w:rsidRDefault="00D41E07" w:rsidP="001D5607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9B38A2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5A64DD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>Adquisición de Equipos de Aires Acondicionados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F54AB2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3118E4">
              <w:rPr>
                <w:rStyle w:val="Nmerodepgina"/>
                <w:rFonts w:ascii="Arial Narrow" w:hAnsi="Arial Narrow"/>
                <w:lang w:val="es-ES"/>
              </w:rPr>
              <w:t>2</w:t>
            </w:r>
          </w:p>
        </w:tc>
      </w:tr>
      <w:tr w:rsidR="00D41E07" w:rsidRPr="00004BAB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5A64DD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Aires Acondicionados</w:t>
            </w:r>
            <w:r w:rsidR="00854EC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Tipo Centrales, Piso Techo y Split</w:t>
            </w:r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530CC1" w:rsidRDefault="00530CC1" w:rsidP="00D41E07">
      <w:pPr>
        <w:pStyle w:val="Default"/>
        <w:tabs>
          <w:tab w:val="left" w:pos="2552"/>
        </w:tabs>
        <w:spacing w:line="276" w:lineRule="auto"/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5A64DD" w:rsidRPr="00DD06A3" w:rsidRDefault="00082D2C" w:rsidP="005A64D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GTB</w:t>
      </w:r>
      <w:r w:rsidR="0069107A">
        <w:rPr>
          <w:sz w:val="20"/>
          <w:szCs w:val="20"/>
        </w:rPr>
        <w:t xml:space="preserve"> </w:t>
      </w:r>
      <w:r w:rsidR="005A64DD" w:rsidRPr="00DD06A3">
        <w:rPr>
          <w:sz w:val="20"/>
          <w:szCs w:val="20"/>
        </w:rPr>
        <w:t xml:space="preserve">requiere la provisión de equipos de aires acondicionados de </w:t>
      </w:r>
      <w:r w:rsidR="00206800">
        <w:rPr>
          <w:sz w:val="20"/>
          <w:szCs w:val="20"/>
        </w:rPr>
        <w:t>distintas</w:t>
      </w:r>
      <w:r w:rsidR="005A64DD" w:rsidRPr="00DD06A3">
        <w:rPr>
          <w:sz w:val="20"/>
          <w:szCs w:val="20"/>
        </w:rPr>
        <w:t xml:space="preserve"> capaci</w:t>
      </w:r>
      <w:r w:rsidR="00A5651F">
        <w:rPr>
          <w:sz w:val="20"/>
          <w:szCs w:val="20"/>
        </w:rPr>
        <w:t xml:space="preserve">dades para ser instalados en los diferentes ambientes </w:t>
      </w:r>
      <w:r w:rsidR="00206800">
        <w:rPr>
          <w:sz w:val="20"/>
          <w:szCs w:val="20"/>
        </w:rPr>
        <w:t xml:space="preserve">dentro de la infraestructura </w:t>
      </w:r>
      <w:r w:rsidR="00A5651F">
        <w:rPr>
          <w:sz w:val="20"/>
          <w:szCs w:val="20"/>
        </w:rPr>
        <w:t xml:space="preserve">de </w:t>
      </w:r>
      <w:r w:rsidR="00206800">
        <w:rPr>
          <w:sz w:val="20"/>
          <w:szCs w:val="20"/>
        </w:rPr>
        <w:t>sus</w:t>
      </w:r>
      <w:r w:rsidR="00A5651F">
        <w:rPr>
          <w:sz w:val="20"/>
          <w:szCs w:val="20"/>
        </w:rPr>
        <w:t xml:space="preserve"> </w:t>
      </w:r>
      <w:r w:rsidR="005A64DD" w:rsidRPr="00DD06A3">
        <w:rPr>
          <w:sz w:val="20"/>
          <w:szCs w:val="20"/>
        </w:rPr>
        <w:t xml:space="preserve">estaciones </w:t>
      </w:r>
      <w:r w:rsidR="00A5651F">
        <w:rPr>
          <w:sz w:val="20"/>
          <w:szCs w:val="20"/>
        </w:rPr>
        <w:t>(Río G</w:t>
      </w:r>
      <w:r w:rsidR="00206800">
        <w:rPr>
          <w:sz w:val="20"/>
          <w:szCs w:val="20"/>
        </w:rPr>
        <w:t>rande, Izozog, Chiquitos, Roboré</w:t>
      </w:r>
      <w:r w:rsidR="00A5651F">
        <w:rPr>
          <w:sz w:val="20"/>
          <w:szCs w:val="20"/>
        </w:rPr>
        <w:t>, Yacuses y Mutún)</w:t>
      </w:r>
      <w:r w:rsidR="005A64DD" w:rsidRPr="00DD06A3">
        <w:rPr>
          <w:sz w:val="20"/>
          <w:szCs w:val="20"/>
        </w:rPr>
        <w:t xml:space="preserve">, </w:t>
      </w:r>
      <w:r w:rsidR="00A5651F">
        <w:rPr>
          <w:sz w:val="20"/>
          <w:szCs w:val="20"/>
        </w:rPr>
        <w:t>estos equipos trabajan durant</w:t>
      </w:r>
      <w:bookmarkStart w:id="0" w:name="_GoBack"/>
      <w:bookmarkEnd w:id="0"/>
      <w:r w:rsidR="00A5651F">
        <w:rPr>
          <w:sz w:val="20"/>
          <w:szCs w:val="20"/>
        </w:rPr>
        <w:t xml:space="preserve">e 24 horas </w:t>
      </w:r>
      <w:r w:rsidR="00206800">
        <w:rPr>
          <w:sz w:val="20"/>
          <w:szCs w:val="20"/>
        </w:rPr>
        <w:t>del</w:t>
      </w:r>
      <w:r w:rsidR="00A5651F">
        <w:rPr>
          <w:sz w:val="20"/>
          <w:szCs w:val="20"/>
        </w:rPr>
        <w:t xml:space="preserve"> día</w:t>
      </w:r>
      <w:r w:rsidR="00206800">
        <w:rPr>
          <w:sz w:val="20"/>
          <w:szCs w:val="20"/>
        </w:rPr>
        <w:t>,</w:t>
      </w:r>
      <w:r w:rsidR="00A5651F">
        <w:rPr>
          <w:sz w:val="20"/>
          <w:szCs w:val="20"/>
        </w:rPr>
        <w:t xml:space="preserve"> los 365 días del año, por lo que se programa </w:t>
      </w:r>
      <w:r w:rsidR="00206800">
        <w:rPr>
          <w:sz w:val="20"/>
          <w:szCs w:val="20"/>
        </w:rPr>
        <w:t xml:space="preserve">el cambio </w:t>
      </w:r>
      <w:r w:rsidR="00A5651F">
        <w:rPr>
          <w:sz w:val="20"/>
          <w:szCs w:val="20"/>
        </w:rPr>
        <w:t>de las unidades que presentan daños</w:t>
      </w:r>
      <w:r w:rsidR="00206800">
        <w:rPr>
          <w:sz w:val="20"/>
          <w:szCs w:val="20"/>
        </w:rPr>
        <w:t>,</w:t>
      </w:r>
      <w:r w:rsidR="00A5651F">
        <w:rPr>
          <w:sz w:val="20"/>
          <w:szCs w:val="20"/>
        </w:rPr>
        <w:t xml:space="preserve"> don</w:t>
      </w:r>
      <w:r w:rsidR="00BC4CCF">
        <w:rPr>
          <w:sz w:val="20"/>
          <w:szCs w:val="20"/>
        </w:rPr>
        <w:t>de la reparación representa un 7</w:t>
      </w:r>
      <w:r w:rsidR="00A5651F">
        <w:rPr>
          <w:sz w:val="20"/>
          <w:szCs w:val="20"/>
        </w:rPr>
        <w:t>0% el costo de un</w:t>
      </w:r>
      <w:r w:rsidR="00206800">
        <w:rPr>
          <w:sz w:val="20"/>
          <w:szCs w:val="20"/>
        </w:rPr>
        <w:t xml:space="preserve"> nuevo equipo, este análisis basado</w:t>
      </w:r>
      <w:r w:rsidR="00A5651F">
        <w:rPr>
          <w:sz w:val="20"/>
          <w:szCs w:val="20"/>
        </w:rPr>
        <w:t xml:space="preserve"> en el reporte de </w:t>
      </w:r>
      <w:r w:rsidR="00206800">
        <w:rPr>
          <w:sz w:val="20"/>
          <w:szCs w:val="20"/>
        </w:rPr>
        <w:t xml:space="preserve">los </w:t>
      </w:r>
      <w:r w:rsidR="00A5651F">
        <w:rPr>
          <w:sz w:val="20"/>
          <w:szCs w:val="20"/>
        </w:rPr>
        <w:t>mantenimientos</w:t>
      </w:r>
      <w:r w:rsidR="00206800">
        <w:rPr>
          <w:sz w:val="20"/>
          <w:szCs w:val="20"/>
        </w:rPr>
        <w:t xml:space="preserve"> periódicos.</w:t>
      </w:r>
      <w:r w:rsidR="00A5651F">
        <w:rPr>
          <w:sz w:val="20"/>
          <w:szCs w:val="20"/>
        </w:rPr>
        <w:t xml:space="preserve"> </w:t>
      </w:r>
      <w:r w:rsidR="00206800">
        <w:rPr>
          <w:sz w:val="20"/>
          <w:szCs w:val="20"/>
        </w:rPr>
        <w:t>S</w:t>
      </w:r>
      <w:r w:rsidR="005A64DD" w:rsidRPr="00DD06A3">
        <w:rPr>
          <w:sz w:val="20"/>
          <w:szCs w:val="20"/>
        </w:rPr>
        <w:t xml:space="preserve">e debe recalcar que </w:t>
      </w:r>
      <w:r w:rsidR="005A64DD">
        <w:rPr>
          <w:sz w:val="20"/>
          <w:szCs w:val="20"/>
        </w:rPr>
        <w:t>la frecuencia de trabajo que se maneja en todas las estaciones es de 60 Hz</w:t>
      </w:r>
      <w:r w:rsidR="00A5651F">
        <w:rPr>
          <w:sz w:val="20"/>
          <w:szCs w:val="20"/>
        </w:rPr>
        <w:t xml:space="preserve"> por su diseño de construcción</w:t>
      </w:r>
      <w:r w:rsidR="00206800">
        <w:rPr>
          <w:sz w:val="20"/>
          <w:szCs w:val="20"/>
        </w:rPr>
        <w:t>, por lo que los equipos requeridos deben cumplir con esta característica principal</w:t>
      </w:r>
      <w:r w:rsidR="00A5651F">
        <w:rPr>
          <w:sz w:val="20"/>
          <w:szCs w:val="20"/>
        </w:rPr>
        <w:t>.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C75F24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</w:t>
      </w:r>
      <w:r w:rsidR="00A5651F" w:rsidRPr="00DD06A3">
        <w:rPr>
          <w:sz w:val="20"/>
          <w:szCs w:val="20"/>
        </w:rPr>
        <w:t>present</w:t>
      </w:r>
      <w:r w:rsidR="00A5651F">
        <w:rPr>
          <w:sz w:val="20"/>
          <w:szCs w:val="20"/>
        </w:rPr>
        <w:t>e término de r</w:t>
      </w:r>
      <w:r w:rsidR="00A5651F" w:rsidRPr="00DD06A3">
        <w:rPr>
          <w:sz w:val="20"/>
          <w:szCs w:val="20"/>
        </w:rPr>
        <w:t xml:space="preserve">eferencia tiene por objeto </w:t>
      </w:r>
      <w:r w:rsidR="00530CC1">
        <w:rPr>
          <w:sz w:val="20"/>
          <w:szCs w:val="20"/>
        </w:rPr>
        <w:t xml:space="preserve">la </w:t>
      </w:r>
      <w:r w:rsidR="00A5651F" w:rsidRPr="00DD06A3">
        <w:rPr>
          <w:sz w:val="20"/>
          <w:szCs w:val="20"/>
        </w:rPr>
        <w:t xml:space="preserve">adquisición </w:t>
      </w:r>
      <w:r w:rsidR="00530CC1">
        <w:rPr>
          <w:sz w:val="20"/>
          <w:szCs w:val="20"/>
        </w:rPr>
        <w:t>de equipos de aire acondicionado</w:t>
      </w:r>
      <w:r w:rsidR="00A5651F">
        <w:rPr>
          <w:sz w:val="20"/>
          <w:szCs w:val="20"/>
        </w:rPr>
        <w:t xml:space="preserve"> que cumplan con todos los datos técnicos </w:t>
      </w:r>
      <w:r w:rsidR="00F01CB6">
        <w:rPr>
          <w:sz w:val="20"/>
          <w:szCs w:val="20"/>
        </w:rPr>
        <w:t>solicitados</w:t>
      </w:r>
      <w:r w:rsidR="00A5651F">
        <w:rPr>
          <w:sz w:val="20"/>
          <w:szCs w:val="20"/>
        </w:rPr>
        <w:t xml:space="preserve"> en la orden de compra</w:t>
      </w:r>
      <w:r w:rsidR="001D2097">
        <w:rPr>
          <w:sz w:val="20"/>
          <w:szCs w:val="20"/>
        </w:rPr>
        <w:t>.</w:t>
      </w:r>
    </w:p>
    <w:p w:rsidR="00985B69" w:rsidRDefault="00530CC1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Los equipos de aire acondicionado</w:t>
      </w:r>
      <w:r w:rsidR="00985B69">
        <w:rPr>
          <w:sz w:val="20"/>
          <w:szCs w:val="20"/>
        </w:rPr>
        <w:t xml:space="preserve"> deben ser del tipo ecológico según el Decreto Supremo 27562 Art. 63 </w:t>
      </w:r>
      <w:r>
        <w:rPr>
          <w:sz w:val="20"/>
          <w:szCs w:val="20"/>
        </w:rPr>
        <w:t>Inciso C.</w:t>
      </w:r>
    </w:p>
    <w:p w:rsidR="001D2097" w:rsidRDefault="001D2097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425CAA" w:rsidRDefault="0014024E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Pro</w:t>
      </w:r>
      <w:r w:rsidR="001D2097">
        <w:rPr>
          <w:sz w:val="20"/>
          <w:szCs w:val="20"/>
        </w:rPr>
        <w:t>visión de equipos de aires acondicionados</w:t>
      </w:r>
      <w:r w:rsidR="00DD5F30">
        <w:rPr>
          <w:sz w:val="20"/>
          <w:szCs w:val="20"/>
        </w:rPr>
        <w:t xml:space="preserve"> </w:t>
      </w:r>
    </w:p>
    <w:p w:rsidR="00951CEC" w:rsidRDefault="00951CEC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854EC8" w:rsidRDefault="00854EC8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1D2097" w:rsidRPr="00B47142" w:rsidRDefault="001D2097" w:rsidP="001D2097">
      <w:pPr>
        <w:pStyle w:val="Default"/>
        <w:spacing w:line="276" w:lineRule="auto"/>
        <w:jc w:val="both"/>
        <w:rPr>
          <w:b/>
          <w:sz w:val="20"/>
          <w:szCs w:val="20"/>
        </w:rPr>
      </w:pPr>
      <w:r w:rsidRPr="00B47142">
        <w:rPr>
          <w:b/>
          <w:sz w:val="20"/>
          <w:szCs w:val="20"/>
        </w:rPr>
        <w:t>Tipo Split:</w:t>
      </w:r>
    </w:p>
    <w:p w:rsidR="00F84204" w:rsidRDefault="001D2097" w:rsidP="007E63CC">
      <w:pPr>
        <w:pStyle w:val="Default"/>
        <w:widowControl w:val="0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DD06A3">
        <w:rPr>
          <w:sz w:val="20"/>
          <w:szCs w:val="20"/>
        </w:rPr>
        <w:t>18</w:t>
      </w:r>
      <w:r w:rsidR="00EC3FB0">
        <w:rPr>
          <w:sz w:val="20"/>
          <w:szCs w:val="20"/>
        </w:rPr>
        <w:t>.</w:t>
      </w:r>
      <w:r w:rsidRPr="00DD06A3">
        <w:rPr>
          <w:sz w:val="20"/>
          <w:szCs w:val="20"/>
        </w:rPr>
        <w:t>000 BTU</w:t>
      </w:r>
      <w:r>
        <w:rPr>
          <w:sz w:val="20"/>
          <w:szCs w:val="20"/>
        </w:rPr>
        <w:t xml:space="preserve"> (220v </w:t>
      </w:r>
      <w:r w:rsidR="00854EC8">
        <w:rPr>
          <w:sz w:val="20"/>
          <w:szCs w:val="20"/>
        </w:rPr>
        <w:t>50/</w:t>
      </w:r>
      <w:r>
        <w:rPr>
          <w:sz w:val="20"/>
          <w:szCs w:val="20"/>
        </w:rPr>
        <w:t>60 Hz</w:t>
      </w:r>
      <w:r w:rsidRPr="00DD06A3">
        <w:rPr>
          <w:sz w:val="20"/>
          <w:szCs w:val="20"/>
        </w:rPr>
        <w:t>)</w:t>
      </w:r>
      <w:r w:rsidR="00EC3FB0">
        <w:rPr>
          <w:sz w:val="20"/>
          <w:szCs w:val="20"/>
        </w:rPr>
        <w:t xml:space="preserve"> (Cantidad = 12</w:t>
      </w:r>
      <w:r>
        <w:rPr>
          <w:sz w:val="20"/>
          <w:szCs w:val="20"/>
        </w:rPr>
        <w:t xml:space="preserve"> unidades</w:t>
      </w:r>
      <w:r w:rsidRPr="00DD06A3">
        <w:rPr>
          <w:sz w:val="20"/>
          <w:szCs w:val="20"/>
        </w:rPr>
        <w:t>)</w:t>
      </w:r>
      <w:r w:rsidR="005E3134">
        <w:rPr>
          <w:sz w:val="20"/>
          <w:szCs w:val="20"/>
        </w:rPr>
        <w:t>, con soporte de condensador</w:t>
      </w:r>
      <w:r w:rsidR="00C80288">
        <w:rPr>
          <w:sz w:val="20"/>
          <w:szCs w:val="20"/>
        </w:rPr>
        <w:t xml:space="preserve"> </w:t>
      </w:r>
    </w:p>
    <w:p w:rsidR="00854EC8" w:rsidRDefault="00854EC8" w:rsidP="00854EC8">
      <w:pPr>
        <w:pStyle w:val="Default"/>
        <w:widowControl w:val="0"/>
        <w:spacing w:line="276" w:lineRule="auto"/>
        <w:ind w:left="1065"/>
        <w:jc w:val="both"/>
        <w:rPr>
          <w:sz w:val="20"/>
          <w:szCs w:val="20"/>
        </w:rPr>
      </w:pPr>
    </w:p>
    <w:p w:rsidR="00EC3FB0" w:rsidRPr="00EC3FB0" w:rsidRDefault="00EC3FB0" w:rsidP="00EC3FB0">
      <w:pPr>
        <w:pStyle w:val="Default"/>
        <w:widowControl w:val="0"/>
        <w:spacing w:line="276" w:lineRule="auto"/>
        <w:ind w:left="1065"/>
        <w:jc w:val="both"/>
        <w:rPr>
          <w:sz w:val="20"/>
          <w:szCs w:val="20"/>
        </w:rPr>
      </w:pPr>
    </w:p>
    <w:p w:rsidR="001D2097" w:rsidRPr="00B47142" w:rsidRDefault="001D2097" w:rsidP="007E63CC">
      <w:pPr>
        <w:pStyle w:val="Default"/>
        <w:spacing w:line="276" w:lineRule="auto"/>
        <w:jc w:val="both"/>
        <w:rPr>
          <w:b/>
          <w:sz w:val="20"/>
          <w:szCs w:val="20"/>
        </w:rPr>
      </w:pPr>
      <w:r w:rsidRPr="00B47142">
        <w:rPr>
          <w:b/>
          <w:sz w:val="20"/>
          <w:szCs w:val="20"/>
        </w:rPr>
        <w:t>Piso Techo</w:t>
      </w:r>
    </w:p>
    <w:p w:rsidR="00DD5F30" w:rsidRDefault="001D2097" w:rsidP="001D2097">
      <w:pPr>
        <w:pStyle w:val="Default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60</w:t>
      </w:r>
      <w:r w:rsidR="00EC3FB0">
        <w:rPr>
          <w:sz w:val="20"/>
          <w:szCs w:val="20"/>
        </w:rPr>
        <w:t>.</w:t>
      </w:r>
      <w:r>
        <w:rPr>
          <w:sz w:val="20"/>
          <w:szCs w:val="20"/>
        </w:rPr>
        <w:t xml:space="preserve">000 </w:t>
      </w:r>
      <w:r w:rsidR="00EC3FB0">
        <w:rPr>
          <w:sz w:val="20"/>
          <w:szCs w:val="20"/>
        </w:rPr>
        <w:t>BTU (Cantidad = 4</w:t>
      </w:r>
      <w:r w:rsidR="00DD5F30">
        <w:rPr>
          <w:sz w:val="20"/>
          <w:szCs w:val="20"/>
        </w:rPr>
        <w:t xml:space="preserve"> </w:t>
      </w:r>
      <w:r w:rsidR="00EC3FB0">
        <w:rPr>
          <w:sz w:val="20"/>
          <w:szCs w:val="20"/>
        </w:rPr>
        <w:t>unidades</w:t>
      </w:r>
      <w:r w:rsidR="00EC3FB0" w:rsidRPr="00DD06A3">
        <w:rPr>
          <w:sz w:val="20"/>
          <w:szCs w:val="20"/>
        </w:rPr>
        <w:t>)</w:t>
      </w:r>
      <w:r w:rsidR="005E3134">
        <w:rPr>
          <w:sz w:val="20"/>
          <w:szCs w:val="20"/>
        </w:rPr>
        <w:t>, con soporte de condensador</w:t>
      </w:r>
    </w:p>
    <w:p w:rsidR="001D2097" w:rsidRDefault="001859EA" w:rsidP="00530CC1">
      <w:pPr>
        <w:pStyle w:val="Default"/>
        <w:numPr>
          <w:ilvl w:val="1"/>
          <w:numId w:val="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Condensador T</w:t>
      </w:r>
      <w:r w:rsidR="00547258">
        <w:rPr>
          <w:sz w:val="20"/>
          <w:szCs w:val="20"/>
        </w:rPr>
        <w:t xml:space="preserve">rifásicos </w:t>
      </w:r>
      <w:r w:rsidR="00DD5F30">
        <w:rPr>
          <w:sz w:val="20"/>
          <w:szCs w:val="20"/>
        </w:rPr>
        <w:t>(380</w:t>
      </w:r>
      <w:r w:rsidR="00EC3FB0">
        <w:rPr>
          <w:sz w:val="20"/>
          <w:szCs w:val="20"/>
        </w:rPr>
        <w:t>v 50/</w:t>
      </w:r>
      <w:r w:rsidR="00547258">
        <w:rPr>
          <w:sz w:val="20"/>
          <w:szCs w:val="20"/>
        </w:rPr>
        <w:t xml:space="preserve">60 Hz) </w:t>
      </w:r>
    </w:p>
    <w:p w:rsidR="00547258" w:rsidRDefault="001859EA" w:rsidP="00530CC1">
      <w:pPr>
        <w:pStyle w:val="Default"/>
        <w:numPr>
          <w:ilvl w:val="1"/>
          <w:numId w:val="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Evaporador M</w:t>
      </w:r>
      <w:r w:rsidR="00547258">
        <w:rPr>
          <w:sz w:val="20"/>
          <w:szCs w:val="20"/>
        </w:rPr>
        <w:t>on</w:t>
      </w:r>
      <w:r w:rsidR="00473B25">
        <w:rPr>
          <w:sz w:val="20"/>
          <w:szCs w:val="20"/>
        </w:rPr>
        <w:t xml:space="preserve">ofásicos </w:t>
      </w:r>
      <w:r w:rsidR="00DD5F30">
        <w:rPr>
          <w:sz w:val="20"/>
          <w:szCs w:val="20"/>
        </w:rPr>
        <w:t>(220v</w:t>
      </w:r>
      <w:r w:rsidR="00473B25">
        <w:rPr>
          <w:sz w:val="20"/>
          <w:szCs w:val="20"/>
        </w:rPr>
        <w:t xml:space="preserve"> </w:t>
      </w:r>
      <w:r>
        <w:rPr>
          <w:sz w:val="20"/>
          <w:szCs w:val="20"/>
        </w:rPr>
        <w:t>50/</w:t>
      </w:r>
      <w:r w:rsidR="00473B25">
        <w:rPr>
          <w:sz w:val="20"/>
          <w:szCs w:val="20"/>
        </w:rPr>
        <w:t>60 Hz)</w:t>
      </w:r>
    </w:p>
    <w:p w:rsidR="00854EC8" w:rsidRDefault="00854EC8" w:rsidP="00854EC8">
      <w:pPr>
        <w:pStyle w:val="Default"/>
        <w:spacing w:line="276" w:lineRule="auto"/>
        <w:jc w:val="both"/>
        <w:rPr>
          <w:sz w:val="20"/>
          <w:szCs w:val="20"/>
        </w:rPr>
      </w:pPr>
    </w:p>
    <w:p w:rsidR="00854EC8" w:rsidRDefault="00854EC8" w:rsidP="00854EC8">
      <w:pPr>
        <w:pStyle w:val="Default"/>
        <w:spacing w:line="276" w:lineRule="auto"/>
        <w:jc w:val="both"/>
        <w:rPr>
          <w:sz w:val="20"/>
          <w:szCs w:val="20"/>
        </w:rPr>
      </w:pPr>
    </w:p>
    <w:p w:rsidR="00EC3FB0" w:rsidRDefault="00EC3FB0" w:rsidP="00EC3FB0">
      <w:pPr>
        <w:pStyle w:val="Default"/>
        <w:spacing w:line="276" w:lineRule="auto"/>
        <w:jc w:val="both"/>
        <w:rPr>
          <w:sz w:val="20"/>
          <w:szCs w:val="20"/>
        </w:rPr>
      </w:pPr>
    </w:p>
    <w:p w:rsidR="00854EC8" w:rsidRDefault="00854EC8" w:rsidP="00854EC8">
      <w:pPr>
        <w:pStyle w:val="Default"/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Central </w:t>
      </w:r>
      <w:proofErr w:type="spellStart"/>
      <w:r>
        <w:rPr>
          <w:b/>
          <w:sz w:val="20"/>
          <w:szCs w:val="20"/>
        </w:rPr>
        <w:t>Multiposición</w:t>
      </w:r>
      <w:proofErr w:type="spellEnd"/>
    </w:p>
    <w:p w:rsidR="00854EC8" w:rsidRDefault="00854EC8" w:rsidP="00854EC8">
      <w:pPr>
        <w:pStyle w:val="Default"/>
        <w:spacing w:line="276" w:lineRule="auto"/>
        <w:jc w:val="both"/>
        <w:rPr>
          <w:b/>
          <w:sz w:val="20"/>
          <w:szCs w:val="20"/>
        </w:rPr>
      </w:pPr>
    </w:p>
    <w:p w:rsidR="00854EC8" w:rsidRDefault="00854EC8" w:rsidP="00854EC8">
      <w:pPr>
        <w:pStyle w:val="Default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60.000 BTU (Cantidad = 4 unidades) con las siguientes características:</w:t>
      </w:r>
    </w:p>
    <w:p w:rsidR="00854EC8" w:rsidRDefault="00854EC8" w:rsidP="00854EC8">
      <w:pPr>
        <w:pStyle w:val="Default"/>
        <w:numPr>
          <w:ilvl w:val="1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Condensador Trifásico (380v 50/60 Hz) </w:t>
      </w:r>
    </w:p>
    <w:p w:rsidR="00854EC8" w:rsidRDefault="00854EC8" w:rsidP="00854EC8">
      <w:pPr>
        <w:pStyle w:val="Default"/>
        <w:numPr>
          <w:ilvl w:val="1"/>
          <w:numId w:val="7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Evaporador Monofásico (220v 50/60 Hz)</w:t>
      </w:r>
    </w:p>
    <w:p w:rsidR="00854EC8" w:rsidRDefault="00854EC8" w:rsidP="00EC3FB0">
      <w:pPr>
        <w:pStyle w:val="Default"/>
        <w:spacing w:line="276" w:lineRule="auto"/>
        <w:jc w:val="both"/>
        <w:rPr>
          <w:sz w:val="20"/>
          <w:szCs w:val="20"/>
        </w:rPr>
      </w:pPr>
    </w:p>
    <w:p w:rsidR="00854EC8" w:rsidRDefault="00854EC8" w:rsidP="00EC3FB0">
      <w:pPr>
        <w:pStyle w:val="Default"/>
        <w:spacing w:line="276" w:lineRule="auto"/>
        <w:jc w:val="both"/>
        <w:rPr>
          <w:sz w:val="20"/>
          <w:szCs w:val="20"/>
        </w:rPr>
      </w:pPr>
    </w:p>
    <w:p w:rsidR="00EC3FB0" w:rsidRDefault="00EC3FB0" w:rsidP="00EC3FB0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Los equipos deben ser </w:t>
      </w:r>
      <w:r w:rsidR="0053154F">
        <w:rPr>
          <w:sz w:val="20"/>
          <w:szCs w:val="20"/>
        </w:rPr>
        <w:t xml:space="preserve">entregados con la certificación de Gas ecológico emitido por </w:t>
      </w:r>
      <w:proofErr w:type="spellStart"/>
      <w:r w:rsidR="0053154F">
        <w:rPr>
          <w:sz w:val="20"/>
          <w:szCs w:val="20"/>
        </w:rPr>
        <w:t>Ibnorca</w:t>
      </w:r>
      <w:proofErr w:type="spellEnd"/>
    </w:p>
    <w:p w:rsidR="001D2097" w:rsidRDefault="001D2097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547258" w:rsidRDefault="00547258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EC3FB0" w:rsidRPr="003C02D9" w:rsidRDefault="00EC3FB0" w:rsidP="00EC3FB0">
      <w:pPr>
        <w:pStyle w:val="Default"/>
        <w:spacing w:line="276" w:lineRule="auto"/>
        <w:jc w:val="both"/>
        <w:rPr>
          <w:b/>
          <w:sz w:val="20"/>
          <w:szCs w:val="20"/>
          <w:u w:val="single"/>
        </w:rPr>
      </w:pPr>
      <w:r w:rsidRPr="003C02D9">
        <w:rPr>
          <w:b/>
          <w:sz w:val="20"/>
          <w:szCs w:val="20"/>
          <w:u w:val="single"/>
        </w:rPr>
        <w:t xml:space="preserve">Nota: La frecuencia de trabajo de estos equipos deben ser de </w:t>
      </w:r>
      <w:r>
        <w:rPr>
          <w:b/>
          <w:sz w:val="20"/>
          <w:szCs w:val="20"/>
          <w:u w:val="single"/>
        </w:rPr>
        <w:t>50/</w:t>
      </w:r>
      <w:r w:rsidRPr="003C02D9">
        <w:rPr>
          <w:b/>
          <w:sz w:val="20"/>
          <w:szCs w:val="20"/>
          <w:u w:val="single"/>
        </w:rPr>
        <w:t>60 Hz</w:t>
      </w:r>
      <w:r>
        <w:rPr>
          <w:b/>
          <w:sz w:val="20"/>
          <w:szCs w:val="20"/>
          <w:u w:val="single"/>
        </w:rPr>
        <w:t xml:space="preserve"> o solo 60Hz</w:t>
      </w:r>
    </w:p>
    <w:p w:rsidR="00EC3FB0" w:rsidRDefault="00EC3FB0" w:rsidP="00EC3FB0">
      <w:pPr>
        <w:pStyle w:val="Default"/>
        <w:spacing w:line="276" w:lineRule="auto"/>
        <w:jc w:val="both"/>
        <w:rPr>
          <w:sz w:val="20"/>
          <w:szCs w:val="20"/>
        </w:rPr>
      </w:pPr>
    </w:p>
    <w:p w:rsidR="00EC3FB0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equipo debe ser entregado con su respectivo manual de funcionamiento y accesorios </w:t>
      </w:r>
    </w:p>
    <w:p w:rsidR="00EC3FB0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 requiere por la orden de compra de los equipos </w:t>
      </w:r>
      <w:r w:rsidRPr="001E79DA">
        <w:rPr>
          <w:b/>
          <w:sz w:val="20"/>
          <w:szCs w:val="20"/>
        </w:rPr>
        <w:t xml:space="preserve">1 </w:t>
      </w:r>
      <w:r>
        <w:rPr>
          <w:b/>
          <w:sz w:val="20"/>
          <w:szCs w:val="20"/>
        </w:rPr>
        <w:t>A</w:t>
      </w:r>
      <w:r w:rsidRPr="001E79DA">
        <w:rPr>
          <w:b/>
          <w:sz w:val="20"/>
          <w:szCs w:val="20"/>
        </w:rPr>
        <w:t>ño</w:t>
      </w:r>
      <w:r>
        <w:rPr>
          <w:sz w:val="20"/>
          <w:szCs w:val="20"/>
        </w:rPr>
        <w:t xml:space="preserve"> de garantía a partir de la recepción</w:t>
      </w:r>
    </w:p>
    <w:p w:rsidR="00EC3FB0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Los equipos deben ser debidamente embalados y entregados en los almacenes de </w:t>
      </w:r>
      <w:r w:rsidRPr="001E79DA">
        <w:rPr>
          <w:sz w:val="20"/>
          <w:szCs w:val="20"/>
        </w:rPr>
        <w:t>YPFB Transporte S.A.</w:t>
      </w:r>
    </w:p>
    <w:p w:rsidR="00EC3FB0" w:rsidRPr="00B9166C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 xml:space="preserve">Los equipos deben ser entregados en un plazo de hasta 45 días calendarios después de ser emita la orden de compra por parte de </w:t>
      </w:r>
      <w:r>
        <w:rPr>
          <w:sz w:val="20"/>
          <w:szCs w:val="20"/>
        </w:rPr>
        <w:t xml:space="preserve">YPFB Transporte S.A. al proveedor. </w:t>
      </w:r>
    </w:p>
    <w:p w:rsidR="00D11919" w:rsidRPr="003411B3" w:rsidRDefault="00D11919" w:rsidP="003411B3">
      <w:pPr>
        <w:pStyle w:val="Default"/>
        <w:spacing w:line="276" w:lineRule="auto"/>
        <w:jc w:val="both"/>
        <w:rPr>
          <w:sz w:val="20"/>
          <w:szCs w:val="20"/>
          <w:lang w:val="es-ES"/>
        </w:rPr>
      </w:pPr>
    </w:p>
    <w:sectPr w:rsidR="00D11919" w:rsidRPr="003411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75E403B"/>
    <w:multiLevelType w:val="hybridMultilevel"/>
    <w:tmpl w:val="C0C4A128"/>
    <w:lvl w:ilvl="0" w:tplc="3132A4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52917"/>
    <w:multiLevelType w:val="hybridMultilevel"/>
    <w:tmpl w:val="AD9A84DC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47DE2"/>
    <w:multiLevelType w:val="hybridMultilevel"/>
    <w:tmpl w:val="EA149FFA"/>
    <w:lvl w:ilvl="0" w:tplc="DE6096C2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472A"/>
    <w:rsid w:val="00082C42"/>
    <w:rsid w:val="00082D2C"/>
    <w:rsid w:val="000F1292"/>
    <w:rsid w:val="001069A2"/>
    <w:rsid w:val="00120410"/>
    <w:rsid w:val="001302F3"/>
    <w:rsid w:val="0014024E"/>
    <w:rsid w:val="001859EA"/>
    <w:rsid w:val="001D2097"/>
    <w:rsid w:val="001D5607"/>
    <w:rsid w:val="001E1250"/>
    <w:rsid w:val="001F5BF8"/>
    <w:rsid w:val="001F610E"/>
    <w:rsid w:val="00206800"/>
    <w:rsid w:val="002731CF"/>
    <w:rsid w:val="002E6B06"/>
    <w:rsid w:val="002F09FE"/>
    <w:rsid w:val="003118E4"/>
    <w:rsid w:val="00317679"/>
    <w:rsid w:val="003411B3"/>
    <w:rsid w:val="00383275"/>
    <w:rsid w:val="00384961"/>
    <w:rsid w:val="00425CAA"/>
    <w:rsid w:val="00440244"/>
    <w:rsid w:val="004465C9"/>
    <w:rsid w:val="00465B34"/>
    <w:rsid w:val="00473B25"/>
    <w:rsid w:val="004F3A51"/>
    <w:rsid w:val="00515035"/>
    <w:rsid w:val="0051505A"/>
    <w:rsid w:val="00530CC1"/>
    <w:rsid w:val="0053154F"/>
    <w:rsid w:val="00547258"/>
    <w:rsid w:val="005A64DD"/>
    <w:rsid w:val="005B18CF"/>
    <w:rsid w:val="005D2D93"/>
    <w:rsid w:val="005E1E8D"/>
    <w:rsid w:val="005E3134"/>
    <w:rsid w:val="006267A1"/>
    <w:rsid w:val="00681872"/>
    <w:rsid w:val="0069107A"/>
    <w:rsid w:val="006C75C2"/>
    <w:rsid w:val="007203E5"/>
    <w:rsid w:val="00756FB1"/>
    <w:rsid w:val="00772841"/>
    <w:rsid w:val="00774753"/>
    <w:rsid w:val="007A2113"/>
    <w:rsid w:val="007B2C1E"/>
    <w:rsid w:val="007B3746"/>
    <w:rsid w:val="007B6246"/>
    <w:rsid w:val="007C5B7C"/>
    <w:rsid w:val="007E63CC"/>
    <w:rsid w:val="007E648E"/>
    <w:rsid w:val="00803CD6"/>
    <w:rsid w:val="00854EC8"/>
    <w:rsid w:val="00856BCB"/>
    <w:rsid w:val="008F5EEB"/>
    <w:rsid w:val="00914568"/>
    <w:rsid w:val="00951CEC"/>
    <w:rsid w:val="00961DB7"/>
    <w:rsid w:val="00985B69"/>
    <w:rsid w:val="009B38A2"/>
    <w:rsid w:val="009F378F"/>
    <w:rsid w:val="00A5651F"/>
    <w:rsid w:val="00A66985"/>
    <w:rsid w:val="00AB7B58"/>
    <w:rsid w:val="00AC5A1E"/>
    <w:rsid w:val="00B0197D"/>
    <w:rsid w:val="00B109C0"/>
    <w:rsid w:val="00B3419B"/>
    <w:rsid w:val="00B35DBD"/>
    <w:rsid w:val="00B44DCA"/>
    <w:rsid w:val="00B47142"/>
    <w:rsid w:val="00BC4CCF"/>
    <w:rsid w:val="00BD7966"/>
    <w:rsid w:val="00BF178F"/>
    <w:rsid w:val="00C40A41"/>
    <w:rsid w:val="00C44CC8"/>
    <w:rsid w:val="00C50FAE"/>
    <w:rsid w:val="00C75F24"/>
    <w:rsid w:val="00C80288"/>
    <w:rsid w:val="00CF0A17"/>
    <w:rsid w:val="00D11919"/>
    <w:rsid w:val="00D3049B"/>
    <w:rsid w:val="00D32682"/>
    <w:rsid w:val="00D41E07"/>
    <w:rsid w:val="00DD5F30"/>
    <w:rsid w:val="00DF7798"/>
    <w:rsid w:val="00E349E0"/>
    <w:rsid w:val="00E86FE4"/>
    <w:rsid w:val="00EC3FB0"/>
    <w:rsid w:val="00EE0DF0"/>
    <w:rsid w:val="00F01CB6"/>
    <w:rsid w:val="00F54AB2"/>
    <w:rsid w:val="00F82974"/>
    <w:rsid w:val="00F84204"/>
    <w:rsid w:val="00F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B4C2D"/>
  <w15:docId w15:val="{4B187B3B-5E70-41EA-A4F7-7C532BF2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Didier Musy</cp:lastModifiedBy>
  <cp:revision>4</cp:revision>
  <cp:lastPrinted>2017-02-20T20:06:00Z</cp:lastPrinted>
  <dcterms:created xsi:type="dcterms:W3CDTF">2017-03-08T13:35:00Z</dcterms:created>
  <dcterms:modified xsi:type="dcterms:W3CDTF">2017-03-08T13:44:00Z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